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«Дни защиты от экологической опасности» дала старт в ГБПОУ «Красноармейское профессиональное училище».</w:t>
      </w:r>
    </w:p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уже никто не сомневается в том, что среди жизненно важных проблем, стоящих перед человечеством, первостепенное значение приобрели в наши дни пробле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экологии. Химическое, </w:t>
      </w: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 и т.д.</w:t>
      </w:r>
    </w:p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Экологическая задача сейчас в том, чтобы свести к минимуму вредные техногенные воздействия на окружающую среду и ознакомить общество с конкретной опасностью, угрожающей человеку в воздухе, воде, почве, жилище. </w:t>
      </w:r>
    </w:p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обучающихся актуально. Мы должны развивать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беспечность.</w:t>
      </w:r>
    </w:p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Эффективнее эта проблема будет решаться при гармоничном сочетании уч</w:t>
      </w:r>
      <w:r w:rsidR="0089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ебной деятельности с воспитательной </w:t>
      </w: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работой. Поэтому, в рамках акции «Дни защиты от экологической опасности» у нас будут проходить как тематические уроки экологического воспитания, так</w:t>
      </w:r>
      <w:r w:rsidR="0089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мероприятия воспитательного направления</w:t>
      </w: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круглый стол «Дом под крышей голубой», познавательная игра «День здоровья», конкурс на лучшую фотографию и рисунок по экологии, проведение агитационных акций с целью привлечения населения к экологической 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спортивные соревнования, субботники</w:t>
      </w: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07.04.16 у нас состоялось мероприятие, посвященное Всемирному Дню здоровья (ответственная </w:t>
      </w:r>
      <w:proofErr w:type="spellStart"/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Шадиева</w:t>
      </w:r>
      <w:proofErr w:type="spellEnd"/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Н.Е.). Мероприятие проходило в форме познавательной игры. Были задействованы все: и обучающиеся, и преподаватели.  Участники игры «старшего возраста» не уступали молодежи. Если одна команда вырывала победу при выполнении задания интеллектуального направления, то другие вырывались вперед при выполнении заданий на смекалку или спортивного направления. В итоге победила дружба.</w:t>
      </w:r>
    </w:p>
    <w:p w:rsid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это только начало.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 нас ждет еще много интересного.</w:t>
      </w:r>
    </w:p>
    <w:p w:rsidR="009A60DA" w:rsidRPr="009A60DA" w:rsidRDefault="009A60DA" w:rsidP="009A60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8212E" w:rsidRPr="009A60DA" w:rsidRDefault="009A60DA">
      <w:pPr>
        <w:rPr>
          <w:rFonts w:ascii="Times New Roman" w:hAnsi="Times New Roman" w:cs="Times New Roman"/>
          <w:sz w:val="28"/>
          <w:szCs w:val="28"/>
        </w:rPr>
      </w:pPr>
      <w:r w:rsidRPr="009A6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60DA">
        <w:rPr>
          <w:rFonts w:ascii="Times New Roman" w:hAnsi="Times New Roman" w:cs="Times New Roman"/>
          <w:sz w:val="28"/>
          <w:szCs w:val="28"/>
        </w:rPr>
        <w:t xml:space="preserve">  Н. Горьковенко</w:t>
      </w:r>
    </w:p>
    <w:sectPr w:rsidR="0098212E" w:rsidRPr="009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9E"/>
    <w:rsid w:val="0053149E"/>
    <w:rsid w:val="00896BA8"/>
    <w:rsid w:val="009A60DA"/>
    <w:rsid w:val="00AF5DC5"/>
    <w:rsid w:val="00DB7EE9"/>
    <w:rsid w:val="00DD040D"/>
    <w:rsid w:val="00E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FFC0-0E85-4662-9359-838DB94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uch_9 uch_9</dc:creator>
  <cp:keywords/>
  <dc:description/>
  <cp:lastModifiedBy>uch_9 uch_9</cp:lastModifiedBy>
  <cp:revision>4</cp:revision>
  <dcterms:created xsi:type="dcterms:W3CDTF">2016-04-07T08:26:00Z</dcterms:created>
  <dcterms:modified xsi:type="dcterms:W3CDTF">2016-04-07T09:21:00Z</dcterms:modified>
</cp:coreProperties>
</file>